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F8" w:rsidRPr="00F2777F" w:rsidRDefault="00751EF8" w:rsidP="00751EF8">
      <w:pPr>
        <w:pStyle w:val="a3"/>
        <w:rPr>
          <w:sz w:val="17"/>
          <w:szCs w:val="17"/>
        </w:rPr>
      </w:pPr>
      <w:r w:rsidRPr="00F2777F">
        <w:rPr>
          <w:sz w:val="17"/>
          <w:szCs w:val="17"/>
        </w:rPr>
        <w:t>Отчет</w:t>
      </w:r>
    </w:p>
    <w:p w:rsidR="00751EF8" w:rsidRPr="00F2777F" w:rsidRDefault="00751EF8" w:rsidP="00751EF8">
      <w:pPr>
        <w:jc w:val="center"/>
        <w:rPr>
          <w:b/>
          <w:i/>
          <w:sz w:val="17"/>
          <w:szCs w:val="17"/>
        </w:rPr>
      </w:pPr>
      <w:r w:rsidRPr="00F2777F">
        <w:rPr>
          <w:b/>
          <w:i/>
          <w:sz w:val="17"/>
          <w:szCs w:val="17"/>
        </w:rPr>
        <w:t>об итогах голосования на годовом общем собрании акционеров</w:t>
      </w:r>
    </w:p>
    <w:p w:rsidR="00751EF8" w:rsidRPr="00F2777F" w:rsidRDefault="00751EF8" w:rsidP="00751EF8">
      <w:pPr>
        <w:pStyle w:val="aa"/>
        <w:rPr>
          <w:sz w:val="17"/>
          <w:szCs w:val="17"/>
        </w:rPr>
      </w:pPr>
      <w:r w:rsidRPr="00F2777F">
        <w:rPr>
          <w:sz w:val="17"/>
          <w:szCs w:val="17"/>
        </w:rPr>
        <w:t>Закрытого акционерного общества «Степное» (далее в тексте – Общество)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Полное фирменное наименование общества: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Закрытое акционерное общество «Степное»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нахождения общества: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pStyle w:val="a5"/>
              <w:tabs>
                <w:tab w:val="clear" w:pos="4677"/>
                <w:tab w:val="clear" w:pos="9355"/>
              </w:tabs>
              <w:rPr>
                <w:sz w:val="17"/>
                <w:szCs w:val="17"/>
                <w:highlight w:val="yellow"/>
              </w:rPr>
            </w:pPr>
            <w:r w:rsidRPr="00F2777F">
              <w:rPr>
                <w:sz w:val="17"/>
                <w:szCs w:val="17"/>
              </w:rPr>
              <w:t>633240 Новосибирская область, Искитимский район, п. Степной, ул. Первомайская, 8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Вид общего собрания: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годовое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Форма проведения общего собрания: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собрание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проведения общего собрания:</w:t>
            </w:r>
          </w:p>
        </w:tc>
        <w:tc>
          <w:tcPr>
            <w:tcW w:w="4961" w:type="dxa"/>
          </w:tcPr>
          <w:p w:rsidR="00751EF8" w:rsidRPr="008E2608" w:rsidRDefault="00751EF8" w:rsidP="00B47A54">
            <w:pPr>
              <w:pStyle w:val="BodyText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05.06.2024</w:t>
            </w:r>
          </w:p>
        </w:tc>
      </w:tr>
      <w:tr w:rsidR="00751EF8" w:rsidRPr="00F2777F" w:rsidTr="00B4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составления списка лиц, имеющих право на участие в общем собрании:</w:t>
            </w:r>
          </w:p>
        </w:tc>
        <w:tc>
          <w:tcPr>
            <w:tcW w:w="4961" w:type="dxa"/>
            <w:vAlign w:val="center"/>
          </w:tcPr>
          <w:p w:rsidR="00751EF8" w:rsidRPr="007C075C" w:rsidRDefault="00751EF8" w:rsidP="00B47A54">
            <w:pPr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13</w:t>
            </w:r>
            <w:r w:rsidRPr="00F2777F">
              <w:rPr>
                <w:sz w:val="17"/>
                <w:szCs w:val="17"/>
              </w:rPr>
              <w:t>.05.202</w:t>
            </w:r>
            <w:r>
              <w:rPr>
                <w:sz w:val="17"/>
                <w:szCs w:val="17"/>
              </w:rPr>
              <w:t>4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проведения общего собрания: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pStyle w:val="a5"/>
              <w:tabs>
                <w:tab w:val="clear" w:pos="4677"/>
                <w:tab w:val="clear" w:pos="9355"/>
              </w:tabs>
              <w:rPr>
                <w:sz w:val="17"/>
                <w:szCs w:val="17"/>
                <w:highlight w:val="yellow"/>
              </w:rPr>
            </w:pPr>
            <w:r w:rsidRPr="00F2777F">
              <w:rPr>
                <w:sz w:val="17"/>
                <w:szCs w:val="17"/>
              </w:rPr>
              <w:t>633240 Новосибирская обл., Искитимский район, п. Степной ул. Первомайская, д. 8, кабинет Генерального директора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5353" w:type="dxa"/>
          </w:tcPr>
          <w:p w:rsidR="00751EF8" w:rsidRPr="00F2777F" w:rsidRDefault="00751EF8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Функции счетной комиссии выполнял регис</w:t>
            </w:r>
            <w:r w:rsidRPr="00F2777F">
              <w:rPr>
                <w:sz w:val="17"/>
                <w:szCs w:val="17"/>
              </w:rPr>
              <w:t>т</w:t>
            </w:r>
            <w:r w:rsidRPr="00F2777F">
              <w:rPr>
                <w:sz w:val="17"/>
                <w:szCs w:val="17"/>
              </w:rPr>
              <w:t>ратор общества:</w:t>
            </w:r>
          </w:p>
          <w:p w:rsidR="00751EF8" w:rsidRPr="00F2777F" w:rsidRDefault="00751EF8" w:rsidP="00B47A54">
            <w:pPr>
              <w:rPr>
                <w:sz w:val="17"/>
                <w:szCs w:val="17"/>
              </w:rPr>
            </w:pPr>
          </w:p>
          <w:p w:rsidR="00751EF8" w:rsidRPr="00F2777F" w:rsidRDefault="00751EF8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Место нахождения:</w:t>
            </w:r>
          </w:p>
          <w:p w:rsidR="00751EF8" w:rsidRPr="00F2777F" w:rsidRDefault="00751EF8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Почтовый адрес:</w:t>
            </w:r>
          </w:p>
          <w:p w:rsidR="00751EF8" w:rsidRPr="00F2777F" w:rsidRDefault="00751EF8" w:rsidP="00B47A54">
            <w:pPr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Имя уполномоченного регистратором лица, подводившего итоги голосования: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Филиал Акционерного общества «Республиканский Специализированный регистратор «Якутский Фондовый Центр» в г. Новосибирск</w:t>
            </w:r>
          </w:p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630009 г. Новосибирск, ул. Нижегородская, 27/1</w:t>
            </w:r>
          </w:p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630009 г. Новосибирск, ул. Нижегородская, 27/1</w:t>
            </w:r>
          </w:p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Кузнецов Иван Леонидович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Дата составления протокола об итогах голосования на общем собрании:</w:t>
            </w:r>
          </w:p>
        </w:tc>
        <w:tc>
          <w:tcPr>
            <w:tcW w:w="4961" w:type="dxa"/>
          </w:tcPr>
          <w:p w:rsidR="00751EF8" w:rsidRPr="008E2608" w:rsidRDefault="00751EF8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05.06.2024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Председатель общего собрания: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Засыпкина Ирина Анатольевна</w:t>
            </w:r>
          </w:p>
        </w:tc>
      </w:tr>
      <w:tr w:rsidR="00751EF8" w:rsidRPr="00F2777F" w:rsidTr="00B47A5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 w:rsidRPr="00F2777F">
              <w:rPr>
                <w:sz w:val="17"/>
                <w:szCs w:val="17"/>
              </w:rPr>
              <w:t>Секретарь общего собрания:</w:t>
            </w:r>
          </w:p>
        </w:tc>
        <w:tc>
          <w:tcPr>
            <w:tcW w:w="4961" w:type="dxa"/>
          </w:tcPr>
          <w:p w:rsidR="00751EF8" w:rsidRPr="00F2777F" w:rsidRDefault="00751EF8" w:rsidP="00B47A54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Брусенская Мария Владимировна</w:t>
            </w:r>
          </w:p>
        </w:tc>
      </w:tr>
    </w:tbl>
    <w:p w:rsidR="00751EF8" w:rsidRPr="00F2777F" w:rsidRDefault="00751EF8" w:rsidP="00751EF8">
      <w:pPr>
        <w:jc w:val="both"/>
        <w:rPr>
          <w:b/>
          <w:i/>
          <w:sz w:val="17"/>
          <w:szCs w:val="17"/>
        </w:rPr>
      </w:pPr>
    </w:p>
    <w:p w:rsidR="00751EF8" w:rsidRPr="00F2777F" w:rsidRDefault="00751EF8" w:rsidP="00751EF8">
      <w:pPr>
        <w:pStyle w:val="2"/>
        <w:rPr>
          <w:sz w:val="17"/>
          <w:szCs w:val="17"/>
        </w:rPr>
      </w:pPr>
      <w:r w:rsidRPr="00F2777F">
        <w:rPr>
          <w:sz w:val="17"/>
          <w:szCs w:val="17"/>
        </w:rPr>
        <w:t>Повестка дня общего собрания акционеров: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Избрание счетной комиссии.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Утверждение годового отчета, годовой бухгалтерской отчетности, в том числе отчета о прибылях и убытках общества, а также распределение прибыли и убытков общества по результатам 2023 финансового года.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О дивидендах за 2023 год.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Избрание генерального директора общества.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Утверждение Устава общества в новой редакции.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Избрание членов Наблюдательного совета общества.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Избрание ревизионной комиссии общества.</w:t>
      </w:r>
    </w:p>
    <w:p w:rsidR="00751EF8" w:rsidRPr="00620935" w:rsidRDefault="00751EF8" w:rsidP="00751EF8">
      <w:pPr>
        <w:numPr>
          <w:ilvl w:val="0"/>
          <w:numId w:val="1"/>
        </w:numPr>
        <w:jc w:val="both"/>
        <w:rPr>
          <w:sz w:val="17"/>
          <w:szCs w:val="17"/>
        </w:rPr>
      </w:pPr>
      <w:r w:rsidRPr="00620935">
        <w:rPr>
          <w:sz w:val="17"/>
          <w:szCs w:val="17"/>
        </w:rPr>
        <w:t>Утверждение аудитора.</w:t>
      </w:r>
    </w:p>
    <w:p w:rsidR="00751EF8" w:rsidRPr="00620935" w:rsidRDefault="00751EF8" w:rsidP="00751EF8">
      <w:pPr>
        <w:jc w:val="both"/>
        <w:rPr>
          <w:iCs/>
          <w:sz w:val="17"/>
          <w:szCs w:val="17"/>
        </w:rPr>
      </w:pPr>
    </w:p>
    <w:p w:rsidR="00751EF8" w:rsidRPr="008E2608" w:rsidRDefault="00751EF8" w:rsidP="00751EF8">
      <w:pPr>
        <w:pStyle w:val="BodyText3"/>
        <w:jc w:val="both"/>
        <w:rPr>
          <w:b w:val="0"/>
          <w:sz w:val="17"/>
          <w:szCs w:val="17"/>
        </w:rPr>
      </w:pPr>
      <w:r w:rsidRPr="008E2608">
        <w:rPr>
          <w:i w:val="0"/>
          <w:iCs/>
          <w:sz w:val="17"/>
          <w:szCs w:val="17"/>
          <w:u w:val="single"/>
        </w:rPr>
        <w:t>1. Первый вопрос повестки дня общего собрания</w:t>
      </w:r>
      <w:r>
        <w:rPr>
          <w:i w:val="0"/>
          <w:iCs/>
          <w:sz w:val="17"/>
          <w:szCs w:val="17"/>
          <w:u w:val="single"/>
        </w:rPr>
        <w:t>:</w:t>
      </w:r>
      <w:r w:rsidRPr="008E2608">
        <w:rPr>
          <w:b w:val="0"/>
          <w:i w:val="0"/>
          <w:sz w:val="17"/>
          <w:szCs w:val="17"/>
        </w:rPr>
        <w:t xml:space="preserve"> </w:t>
      </w:r>
      <w:r w:rsidRPr="008E2608">
        <w:rPr>
          <w:b w:val="0"/>
          <w:sz w:val="17"/>
          <w:szCs w:val="17"/>
        </w:rPr>
        <w:t>Избрание счетной комиссии.</w:t>
      </w:r>
    </w:p>
    <w:p w:rsidR="00751EF8" w:rsidRDefault="00751EF8" w:rsidP="00751EF8">
      <w:pPr>
        <w:jc w:val="both"/>
        <w:rPr>
          <w:sz w:val="17"/>
          <w:szCs w:val="17"/>
        </w:rPr>
      </w:pPr>
    </w:p>
    <w:p w:rsidR="00751EF8" w:rsidRPr="00620935" w:rsidRDefault="00751EF8" w:rsidP="00751EF8">
      <w:pPr>
        <w:jc w:val="both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первому вопросу повестки дня общего собрания: </w:t>
      </w:r>
      <w:r w:rsidRPr="00620935">
        <w:rPr>
          <w:bCs/>
          <w:sz w:val="17"/>
          <w:szCs w:val="17"/>
        </w:rPr>
        <w:t>19 832</w:t>
      </w:r>
      <w:r w:rsidRPr="00620935">
        <w:rPr>
          <w:sz w:val="17"/>
          <w:szCs w:val="17"/>
        </w:rPr>
        <w:t>.</w:t>
      </w:r>
    </w:p>
    <w:p w:rsidR="00751EF8" w:rsidRPr="00620935" w:rsidRDefault="00751EF8" w:rsidP="00751EF8">
      <w:pPr>
        <w:jc w:val="both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приходившихся на голосующие акции Общества, по первому вопросу повестки дня: </w:t>
      </w:r>
      <w:r w:rsidRPr="00620935">
        <w:rPr>
          <w:bCs/>
          <w:sz w:val="17"/>
          <w:szCs w:val="17"/>
        </w:rPr>
        <w:t xml:space="preserve"> 19832</w:t>
      </w:r>
      <w:r w:rsidRPr="00620935">
        <w:rPr>
          <w:sz w:val="17"/>
          <w:szCs w:val="17"/>
        </w:rPr>
        <w:t>.</w:t>
      </w:r>
    </w:p>
    <w:p w:rsidR="00751EF8" w:rsidRPr="00F2777F" w:rsidRDefault="00751EF8" w:rsidP="00751EF8">
      <w:pPr>
        <w:pStyle w:val="BodyTextIndent2"/>
        <w:ind w:firstLine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первому вопросу повестки дня общего собрания –  </w:t>
      </w:r>
      <w:r w:rsidRPr="00620935">
        <w:rPr>
          <w:bCs/>
          <w:sz w:val="17"/>
          <w:szCs w:val="17"/>
        </w:rPr>
        <w:t>17 468</w:t>
      </w:r>
      <w:r w:rsidRPr="00620935">
        <w:rPr>
          <w:sz w:val="17"/>
          <w:szCs w:val="17"/>
        </w:rPr>
        <w:t xml:space="preserve">, что составляет </w:t>
      </w:r>
      <w:r w:rsidRPr="00620935">
        <w:rPr>
          <w:bCs/>
          <w:sz w:val="17"/>
          <w:szCs w:val="17"/>
        </w:rPr>
        <w:t>88,08 %</w:t>
      </w:r>
      <w:r w:rsidRPr="00620935">
        <w:rPr>
          <w:sz w:val="17"/>
          <w:szCs w:val="17"/>
        </w:rPr>
        <w:t xml:space="preserve"> от общего числа голосов, которыми обладали лица, включенные в список лиц, имеющих право на участие в годовом общем собрании по первому вопросу повестки</w:t>
      </w:r>
      <w:r w:rsidRPr="00F2777F">
        <w:rPr>
          <w:sz w:val="17"/>
          <w:szCs w:val="17"/>
        </w:rPr>
        <w:t xml:space="preserve"> дня общего собрания. </w:t>
      </w:r>
    </w:p>
    <w:p w:rsidR="00751EF8" w:rsidRPr="00F2777F" w:rsidRDefault="00751EF8" w:rsidP="00751EF8">
      <w:pPr>
        <w:pStyle w:val="BodyTextIndent2"/>
        <w:ind w:firstLine="0"/>
        <w:rPr>
          <w:i/>
          <w:iCs/>
          <w:sz w:val="17"/>
          <w:szCs w:val="17"/>
        </w:rPr>
      </w:pPr>
      <w:r w:rsidRPr="00F2777F">
        <w:rPr>
          <w:i/>
          <w:iCs/>
          <w:sz w:val="17"/>
          <w:szCs w:val="17"/>
        </w:rPr>
        <w:t>Кворум по первому вопросу повестки дня имеется.</w:t>
      </w:r>
    </w:p>
    <w:p w:rsidR="00751EF8" w:rsidRPr="00F2777F" w:rsidRDefault="00751EF8" w:rsidP="00751EF8">
      <w:pPr>
        <w:jc w:val="center"/>
        <w:rPr>
          <w:b/>
          <w:iCs/>
          <w:sz w:val="17"/>
          <w:szCs w:val="17"/>
          <w:u w:val="single"/>
        </w:rPr>
      </w:pPr>
      <w:r w:rsidRPr="00F2777F">
        <w:rPr>
          <w:b/>
          <w:iCs/>
          <w:sz w:val="17"/>
          <w:szCs w:val="17"/>
          <w:u w:val="single"/>
        </w:rPr>
        <w:t>Итоги голосования по первому вопросу повестки дня:</w:t>
      </w:r>
    </w:p>
    <w:p w:rsidR="00751EF8" w:rsidRPr="00620935" w:rsidRDefault="00751EF8" w:rsidP="00751EF8">
      <w:pPr>
        <w:jc w:val="both"/>
        <w:rPr>
          <w:iCs/>
          <w:sz w:val="17"/>
          <w:szCs w:val="17"/>
        </w:rPr>
      </w:pPr>
      <w:r w:rsidRPr="00620935">
        <w:rPr>
          <w:iCs/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093"/>
        <w:gridCol w:w="4278"/>
      </w:tblGrid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047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</w:p>
        </w:tc>
        <w:tc>
          <w:tcPr>
            <w:tcW w:w="3093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78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047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ЗА</w:t>
            </w:r>
          </w:p>
        </w:tc>
        <w:tc>
          <w:tcPr>
            <w:tcW w:w="3093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  <w:tc>
          <w:tcPr>
            <w:tcW w:w="4278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047" w:type="dxa"/>
            <w:tcBorders>
              <w:bottom w:val="nil"/>
            </w:tcBorders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ПРОТИВ</w:t>
            </w:r>
          </w:p>
        </w:tc>
        <w:tc>
          <w:tcPr>
            <w:tcW w:w="3093" w:type="dxa"/>
            <w:tcBorders>
              <w:bottom w:val="nil"/>
            </w:tcBorders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bottom w:val="nil"/>
            </w:tcBorders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047" w:type="dxa"/>
          </w:tcPr>
          <w:p w:rsidR="00751EF8" w:rsidRPr="00620935" w:rsidRDefault="00751EF8" w:rsidP="00B47A54">
            <w:pPr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93" w:type="dxa"/>
          </w:tcPr>
          <w:p w:rsidR="00751EF8" w:rsidRPr="00620935" w:rsidRDefault="00751EF8" w:rsidP="00B47A54">
            <w:pPr>
              <w:pStyle w:val="5"/>
              <w:rPr>
                <w:b w:val="0"/>
                <w:i w:val="0"/>
                <w:sz w:val="17"/>
                <w:szCs w:val="17"/>
              </w:rPr>
            </w:pPr>
            <w:r w:rsidRPr="00620935">
              <w:rPr>
                <w:b w:val="0"/>
                <w:i w:val="0"/>
                <w:sz w:val="17"/>
                <w:szCs w:val="17"/>
              </w:rPr>
              <w:t>0</w:t>
            </w:r>
          </w:p>
        </w:tc>
        <w:tc>
          <w:tcPr>
            <w:tcW w:w="4278" w:type="dxa"/>
          </w:tcPr>
          <w:p w:rsidR="00751EF8" w:rsidRPr="00620935" w:rsidRDefault="00751EF8" w:rsidP="00B47A54">
            <w:pPr>
              <w:tabs>
                <w:tab w:val="left" w:pos="1275"/>
                <w:tab w:val="center" w:pos="1465"/>
              </w:tabs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</w:tbl>
    <w:p w:rsidR="00751EF8" w:rsidRPr="00F2777F" w:rsidRDefault="00751EF8" w:rsidP="00751EF8">
      <w:pPr>
        <w:pStyle w:val="3"/>
        <w:jc w:val="both"/>
        <w:rPr>
          <w:sz w:val="17"/>
          <w:szCs w:val="17"/>
        </w:rPr>
      </w:pPr>
      <w:r w:rsidRPr="00F2777F">
        <w:rPr>
          <w:i w:val="0"/>
          <w:iCs w:val="0"/>
          <w:sz w:val="17"/>
          <w:szCs w:val="17"/>
          <w:u w:val="single"/>
        </w:rPr>
        <w:t>По результатам голосования принято решение</w:t>
      </w:r>
      <w:r w:rsidRPr="00F2777F">
        <w:rPr>
          <w:i w:val="0"/>
          <w:iCs w:val="0"/>
          <w:sz w:val="17"/>
          <w:szCs w:val="17"/>
        </w:rPr>
        <w:t>:</w:t>
      </w:r>
      <w:r w:rsidRPr="00F2777F">
        <w:rPr>
          <w:b w:val="0"/>
          <w:bCs w:val="0"/>
          <w:sz w:val="17"/>
          <w:szCs w:val="17"/>
        </w:rPr>
        <w:t xml:space="preserve"> </w:t>
      </w:r>
      <w:r w:rsidRPr="00F2777F">
        <w:rPr>
          <w:sz w:val="17"/>
          <w:szCs w:val="17"/>
        </w:rPr>
        <w:t>«Утвердить в качестве счетной комиссии регистратора Общества – Филиал Акционерного общества Республиканский специализированный регистратор «Якутский Фондовый Центр» в г. Новосибирске».</w:t>
      </w:r>
    </w:p>
    <w:p w:rsidR="00751EF8" w:rsidRDefault="00751EF8" w:rsidP="00751EF8">
      <w:pPr>
        <w:pStyle w:val="a5"/>
        <w:widowControl w:val="0"/>
        <w:rPr>
          <w:b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2. </w:t>
      </w:r>
      <w:r w:rsidRPr="008E2608">
        <w:rPr>
          <w:b/>
          <w:sz w:val="17"/>
          <w:szCs w:val="17"/>
          <w:u w:val="single"/>
        </w:rPr>
        <w:t>Второй вопрос повестки дня общего собрания:</w:t>
      </w:r>
      <w:r w:rsidRPr="008E2608">
        <w:rPr>
          <w:i/>
          <w:sz w:val="17"/>
          <w:szCs w:val="17"/>
        </w:rPr>
        <w:t xml:space="preserve"> Утверждение годового отчета, годовой бухгалтерской отчетности, в том числе отчета о прибылях и убытках общества, а также распределения прибыли и убытков общества по результатам 2023 финансового года.</w:t>
      </w:r>
    </w:p>
    <w:p w:rsidR="00751EF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второму вопросу повестки дня общего собрания: 19832. 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Число голосов, которыми обладали лица, принявшие участие в годовом общем собрании по второму вопросу повестки дня общего собрания –17468, что составляет 88,08 %</w:t>
      </w:r>
      <w:r w:rsidRPr="00620935">
        <w:rPr>
          <w:i/>
          <w:sz w:val="17"/>
          <w:szCs w:val="17"/>
        </w:rPr>
        <w:t xml:space="preserve"> </w:t>
      </w:r>
      <w:r w:rsidRPr="00620935">
        <w:rPr>
          <w:sz w:val="17"/>
          <w:szCs w:val="17"/>
        </w:rPr>
        <w:t>от общего числа голосов, которыми обладали лица, включенные в список лиц, имеющих право на участие в годовом общем собрании по второму вопросу повестки дня общего</w:t>
      </w:r>
      <w:r w:rsidRPr="008E2608">
        <w:rPr>
          <w:sz w:val="17"/>
          <w:szCs w:val="17"/>
        </w:rPr>
        <w:t xml:space="preserve"> собрания. </w:t>
      </w: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  <w:r w:rsidRPr="008E2608">
        <w:rPr>
          <w:i/>
          <w:sz w:val="17"/>
          <w:szCs w:val="17"/>
        </w:rPr>
        <w:t>Кворум по второму вопросу повестки дня имеется.</w:t>
      </w:r>
    </w:p>
    <w:p w:rsidR="00751EF8" w:rsidRPr="008E2608" w:rsidRDefault="00751EF8" w:rsidP="00751EF8">
      <w:pPr>
        <w:pStyle w:val="a5"/>
        <w:widowControl w:val="0"/>
        <w:jc w:val="center"/>
        <w:rPr>
          <w:b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Итоги голосования по второму вопросу повестки дня: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8E2608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3078"/>
        <w:gridCol w:w="4182"/>
        <w:gridCol w:w="12"/>
      </w:tblGrid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42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1505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2052" w:type="pct"/>
            <w:gridSpan w:val="2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  <w:trHeight w:val="283"/>
          <w:jc w:val="center"/>
        </w:trPr>
        <w:tc>
          <w:tcPr>
            <w:tcW w:w="1442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1505" w:type="pct"/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  <w:tc>
          <w:tcPr>
            <w:tcW w:w="2046" w:type="pct"/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  <w:trHeight w:val="283"/>
          <w:jc w:val="center"/>
        </w:trPr>
        <w:tc>
          <w:tcPr>
            <w:tcW w:w="1442" w:type="pct"/>
            <w:tcBorders>
              <w:bottom w:val="nil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1505" w:type="pct"/>
            <w:tcBorders>
              <w:bottom w:val="nil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2046" w:type="pct"/>
            <w:tcBorders>
              <w:bottom w:val="nil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gridAfter w:val="1"/>
          <w:wAfter w:w="6" w:type="pct"/>
          <w:trHeight w:val="284"/>
          <w:jc w:val="center"/>
        </w:trPr>
        <w:tc>
          <w:tcPr>
            <w:tcW w:w="1442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1505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0</w:t>
            </w:r>
          </w:p>
        </w:tc>
        <w:tc>
          <w:tcPr>
            <w:tcW w:w="2046" w:type="pct"/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0</w:t>
            </w:r>
          </w:p>
        </w:tc>
      </w:tr>
    </w:tbl>
    <w:p w:rsidR="00751EF8" w:rsidRPr="008E2608" w:rsidRDefault="00751EF8" w:rsidP="00751EF8">
      <w:pPr>
        <w:pStyle w:val="a5"/>
        <w:rPr>
          <w:b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решение:</w:t>
      </w:r>
      <w:r w:rsidRPr="008E2608">
        <w:rPr>
          <w:b/>
          <w:i/>
          <w:sz w:val="17"/>
          <w:szCs w:val="17"/>
        </w:rPr>
        <w:t xml:space="preserve"> «Утвердить годовой отчет, годовую бухгалтерскую отчетность, в том числе отчет о прибылях и убытках общества, а также распределение прибыли и убытков общества по результатам 2023 финансового года.</w:t>
      </w:r>
      <w:r w:rsidRPr="008E2608">
        <w:rPr>
          <w:i/>
          <w:sz w:val="17"/>
          <w:szCs w:val="17"/>
        </w:rPr>
        <w:t xml:space="preserve"> </w:t>
      </w:r>
      <w:r w:rsidRPr="008E2608">
        <w:rPr>
          <w:b/>
          <w:i/>
          <w:sz w:val="17"/>
          <w:szCs w:val="17"/>
        </w:rPr>
        <w:t>Направить средства нераспределенной прибыли прошлых лет на погашение убытков за 2023 год».</w:t>
      </w:r>
    </w:p>
    <w:p w:rsidR="00751EF8" w:rsidRPr="008E2608" w:rsidRDefault="00751EF8" w:rsidP="00751EF8">
      <w:pPr>
        <w:pStyle w:val="a5"/>
        <w:widowControl w:val="0"/>
        <w:rPr>
          <w:b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>
        <w:rPr>
          <w:b/>
          <w:sz w:val="17"/>
          <w:szCs w:val="17"/>
          <w:u w:val="single"/>
        </w:rPr>
        <w:t>3.</w:t>
      </w:r>
      <w:r w:rsidRPr="008E2608">
        <w:rPr>
          <w:b/>
          <w:sz w:val="17"/>
          <w:szCs w:val="17"/>
          <w:u w:val="single"/>
        </w:rPr>
        <w:t>Третий вопрос повестки дня общего собрания:</w:t>
      </w:r>
      <w:r w:rsidRPr="008E2608">
        <w:rPr>
          <w:i/>
          <w:sz w:val="17"/>
          <w:szCs w:val="17"/>
        </w:rPr>
        <w:t xml:space="preserve"> О дивидендах за 2023 год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третьему вопросу повестки дня общего собрания: 19832.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третьему вопросу повестки дня общего собрания –17468, что составляет 88,08 % от общего числа голосов, которыми обладали лица, включенные в список лиц, имеющих право на участие в </w:t>
      </w:r>
      <w:r w:rsidRPr="00620935">
        <w:rPr>
          <w:sz w:val="17"/>
          <w:szCs w:val="17"/>
        </w:rPr>
        <w:lastRenderedPageBreak/>
        <w:t xml:space="preserve">годовом общем собрании по третьему вопросу повестки дня общего собрания. 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8E2608">
        <w:rPr>
          <w:sz w:val="17"/>
          <w:szCs w:val="17"/>
        </w:rPr>
        <w:t>Кворум по третьему вопросу повестки дня имеется.</w:t>
      </w:r>
    </w:p>
    <w:p w:rsidR="00751EF8" w:rsidRPr="008E2608" w:rsidRDefault="00751EF8" w:rsidP="00751EF8">
      <w:pPr>
        <w:pStyle w:val="a5"/>
        <w:widowControl w:val="0"/>
        <w:jc w:val="center"/>
        <w:rPr>
          <w:b/>
          <w:sz w:val="17"/>
          <w:szCs w:val="17"/>
          <w:u w:val="single"/>
        </w:rPr>
      </w:pPr>
      <w:r w:rsidRPr="008E2608">
        <w:rPr>
          <w:b/>
          <w:sz w:val="17"/>
          <w:szCs w:val="17"/>
          <w:u w:val="single"/>
        </w:rPr>
        <w:t>Итоги голосования по третьему вопросу повестки дня: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8E2608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96"/>
        <w:gridCol w:w="4252"/>
      </w:tblGrid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3096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52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3096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  <w:tc>
          <w:tcPr>
            <w:tcW w:w="4252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3096" w:type="dxa"/>
            <w:tcBorders>
              <w:bottom w:val="nil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52" w:type="dxa"/>
            <w:tcBorders>
              <w:bottom w:val="nil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96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0</w:t>
            </w:r>
          </w:p>
        </w:tc>
        <w:tc>
          <w:tcPr>
            <w:tcW w:w="4252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0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b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решение:</w:t>
      </w:r>
      <w:r w:rsidRPr="008E2608">
        <w:rPr>
          <w:b/>
          <w:i/>
          <w:sz w:val="17"/>
          <w:szCs w:val="17"/>
        </w:rPr>
        <w:t xml:space="preserve">  «Утвердить решение Наблюдательного совета ЗАО «Степное» дивиденды по итогам 2023 финансового года не выплачивать».</w:t>
      </w:r>
    </w:p>
    <w:p w:rsidR="00751EF8" w:rsidRPr="008E2608" w:rsidRDefault="00751EF8" w:rsidP="00751EF8">
      <w:pPr>
        <w:pStyle w:val="a5"/>
        <w:widowControl w:val="0"/>
        <w:rPr>
          <w:b/>
          <w:iCs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4. </w:t>
      </w:r>
      <w:r w:rsidRPr="008E2608">
        <w:rPr>
          <w:b/>
          <w:sz w:val="17"/>
          <w:szCs w:val="17"/>
          <w:u w:val="single"/>
        </w:rPr>
        <w:t>Четвертый вопрос повестки дня общего собрания</w:t>
      </w:r>
      <w:r w:rsidRPr="008E2608">
        <w:rPr>
          <w:b/>
          <w:i/>
          <w:sz w:val="17"/>
          <w:szCs w:val="17"/>
          <w:u w:val="single"/>
        </w:rPr>
        <w:t>:</w:t>
      </w:r>
      <w:r w:rsidRPr="008E2608">
        <w:rPr>
          <w:b/>
          <w:sz w:val="17"/>
          <w:szCs w:val="17"/>
        </w:rPr>
        <w:t xml:space="preserve"> </w:t>
      </w:r>
      <w:r w:rsidRPr="008E2608">
        <w:rPr>
          <w:i/>
          <w:sz w:val="17"/>
          <w:szCs w:val="17"/>
        </w:rPr>
        <w:t>Избрание Генерального директора общества</w:t>
      </w:r>
      <w:r w:rsidRPr="008E2608">
        <w:rPr>
          <w:sz w:val="17"/>
          <w:szCs w:val="17"/>
        </w:rPr>
        <w:t>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четвертому вопросу повестки дня общего собрания: 19 832.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четвертому вопросу повестки дня общего собрания – </w:t>
      </w:r>
      <w:r w:rsidRPr="00620935">
        <w:rPr>
          <w:sz w:val="17"/>
          <w:szCs w:val="17"/>
          <w:u w:val="single"/>
        </w:rPr>
        <w:t>17480</w:t>
      </w:r>
      <w:r w:rsidRPr="00620935">
        <w:rPr>
          <w:sz w:val="17"/>
          <w:szCs w:val="17"/>
        </w:rPr>
        <w:t xml:space="preserve">, что составляет 88,1% от общего числа голосов, которыми обладали лица, включенные в список лиц, имеющих право на участие  в годовом общем собрании по четвертому вопросу повестки дня общего собрания.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Кворум по четвертому вопросу повестки дня имеется.</w:t>
      </w:r>
    </w:p>
    <w:p w:rsidR="00751EF8" w:rsidRPr="008E2608" w:rsidRDefault="00751EF8" w:rsidP="00751EF8">
      <w:pPr>
        <w:pStyle w:val="a5"/>
        <w:widowControl w:val="0"/>
        <w:jc w:val="center"/>
        <w:rPr>
          <w:b/>
          <w:sz w:val="17"/>
          <w:szCs w:val="17"/>
          <w:u w:val="single"/>
        </w:rPr>
      </w:pPr>
      <w:r w:rsidRPr="008E2608">
        <w:rPr>
          <w:b/>
          <w:sz w:val="17"/>
          <w:szCs w:val="17"/>
          <w:u w:val="single"/>
        </w:rPr>
        <w:t>Итоги голосования по четвертому</w:t>
      </w:r>
      <w:r w:rsidRPr="008E2608">
        <w:rPr>
          <w:sz w:val="17"/>
          <w:szCs w:val="17"/>
          <w:u w:val="single"/>
        </w:rPr>
        <w:t xml:space="preserve"> </w:t>
      </w:r>
      <w:r w:rsidRPr="008E2608">
        <w:rPr>
          <w:b/>
          <w:sz w:val="17"/>
          <w:szCs w:val="17"/>
          <w:u w:val="single"/>
        </w:rPr>
        <w:t>вопросу повестки дня: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96"/>
        <w:gridCol w:w="4252"/>
      </w:tblGrid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17480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</w:t>
      </w:r>
      <w:r w:rsidRPr="008E2608">
        <w:rPr>
          <w:b/>
          <w:sz w:val="17"/>
          <w:szCs w:val="17"/>
        </w:rPr>
        <w:t xml:space="preserve">: </w:t>
      </w:r>
      <w:r w:rsidRPr="008E2608">
        <w:rPr>
          <w:b/>
          <w:i/>
          <w:sz w:val="17"/>
          <w:szCs w:val="17"/>
        </w:rPr>
        <w:t xml:space="preserve">«Избрать Генеральным директором </w:t>
      </w:r>
      <w:r>
        <w:rPr>
          <w:b/>
          <w:i/>
          <w:sz w:val="17"/>
          <w:szCs w:val="17"/>
        </w:rPr>
        <w:t>Закрытого акционерного общества «Степное»</w:t>
      </w:r>
      <w:r w:rsidRPr="008E2608">
        <w:rPr>
          <w:b/>
          <w:i/>
          <w:sz w:val="17"/>
          <w:szCs w:val="17"/>
        </w:rPr>
        <w:t xml:space="preserve"> Засыпкина Владимира Юрьевича».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5. </w:t>
      </w:r>
      <w:r w:rsidRPr="008E2608">
        <w:rPr>
          <w:b/>
          <w:sz w:val="17"/>
          <w:szCs w:val="17"/>
          <w:u w:val="single"/>
        </w:rPr>
        <w:t>Пятый вопрос повестки дня общего собрания:</w:t>
      </w:r>
      <w:r w:rsidRPr="008E2608">
        <w:rPr>
          <w:b/>
          <w:sz w:val="17"/>
          <w:szCs w:val="17"/>
        </w:rPr>
        <w:t xml:space="preserve"> </w:t>
      </w:r>
      <w:r w:rsidRPr="008E2608">
        <w:rPr>
          <w:i/>
          <w:sz w:val="17"/>
          <w:szCs w:val="17"/>
        </w:rPr>
        <w:t>Утверждение Устава общества в новой редакции.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пятому вопросу повестки дня общего собрания: 19 832.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пятому вопросу повестки дня общего собрания – </w:t>
      </w:r>
      <w:r w:rsidRPr="00620935">
        <w:rPr>
          <w:sz w:val="17"/>
          <w:szCs w:val="17"/>
          <w:u w:val="single"/>
        </w:rPr>
        <w:t>17480</w:t>
      </w:r>
      <w:r w:rsidRPr="00620935">
        <w:rPr>
          <w:sz w:val="17"/>
          <w:szCs w:val="17"/>
        </w:rPr>
        <w:t xml:space="preserve">, что составляет 88,1% от общего числа голосов, которыми обладали лица, включенные в список лиц, имеющих право на участие  в годовом общем собрании по пятому вопросу повестки дня общего собрания.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Кворум по пятому вопросу повестки дня имеется.</w:t>
      </w:r>
    </w:p>
    <w:p w:rsidR="00751EF8" w:rsidRPr="008E2608" w:rsidRDefault="00751EF8" w:rsidP="00751EF8">
      <w:pPr>
        <w:pStyle w:val="a5"/>
        <w:widowControl w:val="0"/>
        <w:jc w:val="center"/>
        <w:rPr>
          <w:b/>
          <w:sz w:val="17"/>
          <w:szCs w:val="17"/>
          <w:u w:val="single"/>
        </w:rPr>
      </w:pPr>
      <w:r w:rsidRPr="008E2608">
        <w:rPr>
          <w:b/>
          <w:sz w:val="17"/>
          <w:szCs w:val="17"/>
          <w:u w:val="single"/>
        </w:rPr>
        <w:t>Итоги голосования по пятому</w:t>
      </w:r>
      <w:r w:rsidRPr="008E2608">
        <w:rPr>
          <w:sz w:val="17"/>
          <w:szCs w:val="17"/>
          <w:u w:val="single"/>
        </w:rPr>
        <w:t xml:space="preserve"> </w:t>
      </w:r>
      <w:r w:rsidRPr="008E2608">
        <w:rPr>
          <w:b/>
          <w:sz w:val="17"/>
          <w:szCs w:val="17"/>
          <w:u w:val="single"/>
        </w:rPr>
        <w:t>вопросу повестки дня: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4278"/>
      </w:tblGrid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17480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8E2608" w:rsidTr="00B47A54">
        <w:trPr>
          <w:trHeight w:val="2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</w:t>
      </w:r>
      <w:r w:rsidRPr="008E2608">
        <w:rPr>
          <w:b/>
          <w:sz w:val="17"/>
          <w:szCs w:val="17"/>
        </w:rPr>
        <w:t xml:space="preserve">: </w:t>
      </w:r>
      <w:r w:rsidRPr="008E2608">
        <w:rPr>
          <w:b/>
          <w:i/>
          <w:sz w:val="17"/>
          <w:szCs w:val="17"/>
        </w:rPr>
        <w:t>«Утвердить Устав общества в новой редакции».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6. </w:t>
      </w:r>
      <w:r w:rsidRPr="008E2608">
        <w:rPr>
          <w:b/>
          <w:sz w:val="17"/>
          <w:szCs w:val="17"/>
          <w:u w:val="single"/>
        </w:rPr>
        <w:t>Шестой  вопрос повестки дня общего собрания:</w:t>
      </w:r>
      <w:r w:rsidRPr="008E2608">
        <w:rPr>
          <w:i/>
          <w:sz w:val="17"/>
          <w:szCs w:val="17"/>
        </w:rPr>
        <w:t xml:space="preserve"> Избрание Наблюдательного совета общества.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Голосование по данному вопросу повестки дня кумулятивное.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шестому вопросу повестки дня общего собрания: 99160.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шестому вопросу повестки дня общего собрания 87340, что составляет 88,08 % от общего числа голосов, которыми обладали лица, включенные в список лиц, имеющих право на участие  в годовом общем собрании по шестому вопросу повестки дня общего собрания. 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Кворум по шестому вопросу повестки дня имеется</w:t>
      </w:r>
      <w:r w:rsidRPr="008E2608">
        <w:rPr>
          <w:sz w:val="17"/>
          <w:szCs w:val="17"/>
        </w:rPr>
        <w:t>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  <w:u w:val="single"/>
        </w:rPr>
      </w:pPr>
    </w:p>
    <w:p w:rsidR="00751EF8" w:rsidRPr="008E2608" w:rsidRDefault="00751EF8" w:rsidP="00751EF8">
      <w:pPr>
        <w:pStyle w:val="a5"/>
        <w:widowControl w:val="0"/>
        <w:jc w:val="center"/>
        <w:rPr>
          <w:b/>
          <w:sz w:val="17"/>
          <w:szCs w:val="17"/>
          <w:u w:val="single"/>
        </w:rPr>
      </w:pPr>
      <w:r w:rsidRPr="008E2608">
        <w:rPr>
          <w:b/>
          <w:sz w:val="17"/>
          <w:szCs w:val="17"/>
          <w:u w:val="single"/>
        </w:rPr>
        <w:t>Итоги голосования по шестому вопросу повестки дня: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Против всех проголосовало 0.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Воздержалось от голосования 0.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3685"/>
      </w:tblGrid>
      <w:tr w:rsidR="00751EF8" w:rsidRPr="00620935" w:rsidTr="00B47A54">
        <w:tblPrEx>
          <w:tblCellMar>
            <w:top w:w="0" w:type="dxa"/>
            <w:bottom w:w="0" w:type="dxa"/>
          </w:tblCellMar>
        </w:tblPrEx>
        <w:tc>
          <w:tcPr>
            <w:tcW w:w="680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ФИО кандидата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Число голосов «ЗА»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805" w:type="dxa"/>
          </w:tcPr>
          <w:p w:rsidR="00751EF8" w:rsidRPr="00620935" w:rsidRDefault="00751EF8" w:rsidP="00B47A54">
            <w:pPr>
              <w:pStyle w:val="a5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1.  Засыпкин Владимир Юрьевич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80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2.  Засыпкина Ирина Анатольевна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80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 xml:space="preserve">3.  Брусенская Мария Владимировна 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80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4.  Засыпкин Юрий Владимирович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</w:tr>
      <w:tr w:rsidR="00751EF8" w:rsidRPr="00620935" w:rsidTr="00B47A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80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5.  Хомич Елена Викторовна</w:t>
            </w:r>
          </w:p>
        </w:tc>
        <w:tc>
          <w:tcPr>
            <w:tcW w:w="3685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</w:t>
      </w:r>
      <w:r w:rsidRPr="008E2608">
        <w:rPr>
          <w:b/>
          <w:sz w:val="17"/>
          <w:szCs w:val="17"/>
        </w:rPr>
        <w:t>:</w:t>
      </w:r>
      <w:r w:rsidRPr="008E2608">
        <w:rPr>
          <w:b/>
          <w:i/>
          <w:sz w:val="17"/>
          <w:szCs w:val="17"/>
        </w:rPr>
        <w:t xml:space="preserve"> «Избрать в Наблюдательный Совет следующих кандидатов: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26"/>
        <w:gridCol w:w="10130"/>
      </w:tblGrid>
      <w:tr w:rsidR="00751EF8" w:rsidRPr="00620935" w:rsidTr="00B47A54">
        <w:trPr>
          <w:trHeight w:val="2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Засыпкин  Владимир Юрьевич</w:t>
            </w:r>
          </w:p>
        </w:tc>
      </w:tr>
      <w:tr w:rsidR="00751EF8" w:rsidRPr="00620935" w:rsidTr="00B47A54">
        <w:trPr>
          <w:trHeight w:val="2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2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Засыпкина   Ирина  Анатольевна</w:t>
            </w:r>
          </w:p>
        </w:tc>
      </w:tr>
      <w:tr w:rsidR="00751EF8" w:rsidRPr="00620935" w:rsidTr="00B47A54">
        <w:trPr>
          <w:trHeight w:val="2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Брусенская Мария Владимировна</w:t>
            </w:r>
          </w:p>
        </w:tc>
      </w:tr>
      <w:tr w:rsidR="00751EF8" w:rsidRPr="00620935" w:rsidTr="00B47A54">
        <w:trPr>
          <w:trHeight w:val="2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4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Засыпкин Юрий Владимирович</w:t>
            </w:r>
          </w:p>
        </w:tc>
      </w:tr>
      <w:tr w:rsidR="00751EF8" w:rsidRPr="00620935" w:rsidTr="00B47A54">
        <w:trPr>
          <w:trHeight w:val="29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5</w:t>
            </w:r>
          </w:p>
        </w:tc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Хомич Елена Викторовна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7. </w:t>
      </w:r>
      <w:r w:rsidRPr="008E2608">
        <w:rPr>
          <w:b/>
          <w:sz w:val="17"/>
          <w:szCs w:val="17"/>
          <w:u w:val="single"/>
        </w:rPr>
        <w:t>Седьмой вопрос повестки дня общего собрания:</w:t>
      </w:r>
      <w:r w:rsidRPr="008E2608">
        <w:rPr>
          <w:b/>
          <w:i/>
          <w:sz w:val="17"/>
          <w:szCs w:val="17"/>
        </w:rPr>
        <w:t xml:space="preserve"> </w:t>
      </w:r>
      <w:r w:rsidRPr="008E2608">
        <w:rPr>
          <w:i/>
          <w:sz w:val="17"/>
          <w:szCs w:val="17"/>
        </w:rPr>
        <w:t>Избрание ревизионной комиссии.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седьмому вопросу повестки дня общего собрания: 19832.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принявшие участие в годовом общем собрании по седьмому вопросу повестки дня общего собрания –17468, что составляет 88,08 % от общего числа голосов, которыми обладали лица, включенные в список лиц, имеющих право на участие  в годовом общем собрании по седьмому вопросу повестки дня общего собрания.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При подсчете не учитывалось 17468 голоса, так как согласно п.6 ст.85 Федерального закона «Об акционерных обществах» акции, принадлежащие членам совета директоров (наблюдательного совета)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общества.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седьмому вопросу повестки дня общего собрания, за вычетом голосов, принадлежащих лицам, входящим в органы управления Общества за вычетом голосов, принадлежащих лицам, входящим в органы управления Общества: 2337. 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Число голосов, которыми обладали лица, принявшие участие в годовом общем собрании по седьмому вопросу повестки дня общего собрания, за вычетом голосов, принадлежащих лицам, входящим в органы управления Общества –0, что составляет 0 % от общего числа голосов, которыми обладали лица, включенные в список лиц, имеющих право на участие  в годовом общем собрании по седьмому</w:t>
      </w:r>
      <w:r w:rsidRPr="008E2608">
        <w:rPr>
          <w:sz w:val="17"/>
          <w:szCs w:val="17"/>
        </w:rPr>
        <w:t xml:space="preserve"> вопросу повестки дня общего собрания, за вычетом голосов, принадлежащих лицам, входящим в органы управления Общества. 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sz w:val="17"/>
          <w:szCs w:val="17"/>
        </w:rPr>
        <w:t>Кворум по седьмому вопросу повестки дня отсутствует.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  <w:r w:rsidRPr="008E2608">
        <w:rPr>
          <w:sz w:val="17"/>
          <w:szCs w:val="17"/>
        </w:rPr>
        <w:t xml:space="preserve">В связи с отсутствием кворума по данному вопросу </w:t>
      </w:r>
      <w:r w:rsidRPr="008E2608">
        <w:rPr>
          <w:b/>
          <w:sz w:val="17"/>
          <w:szCs w:val="17"/>
        </w:rPr>
        <w:t>итоги голосования не подводились, решение</w:t>
      </w:r>
      <w:r w:rsidRPr="008E2608">
        <w:rPr>
          <w:sz w:val="17"/>
          <w:szCs w:val="17"/>
        </w:rPr>
        <w:t xml:space="preserve"> </w:t>
      </w:r>
      <w:r w:rsidRPr="008E2608">
        <w:rPr>
          <w:b/>
          <w:sz w:val="17"/>
          <w:szCs w:val="17"/>
        </w:rPr>
        <w:t>не</w:t>
      </w:r>
      <w:r w:rsidRPr="008E2608">
        <w:rPr>
          <w:sz w:val="17"/>
          <w:szCs w:val="17"/>
        </w:rPr>
        <w:t xml:space="preserve"> </w:t>
      </w:r>
      <w:r w:rsidRPr="008E2608">
        <w:rPr>
          <w:b/>
          <w:sz w:val="17"/>
          <w:szCs w:val="17"/>
        </w:rPr>
        <w:t>принято</w:t>
      </w:r>
      <w:r w:rsidRPr="008E2608">
        <w:rPr>
          <w:sz w:val="17"/>
          <w:szCs w:val="17"/>
        </w:rPr>
        <w:t>.</w:t>
      </w: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  <w:r>
        <w:rPr>
          <w:b/>
          <w:sz w:val="17"/>
          <w:szCs w:val="17"/>
          <w:u w:val="single"/>
        </w:rPr>
        <w:t xml:space="preserve">8. </w:t>
      </w:r>
      <w:r w:rsidRPr="008E2608">
        <w:rPr>
          <w:b/>
          <w:sz w:val="17"/>
          <w:szCs w:val="17"/>
          <w:u w:val="single"/>
        </w:rPr>
        <w:t>Восьмой вопрос повестки дня общего собрания:</w:t>
      </w:r>
      <w:r w:rsidRPr="008E2608">
        <w:rPr>
          <w:i/>
          <w:sz w:val="17"/>
          <w:szCs w:val="17"/>
        </w:rPr>
        <w:t xml:space="preserve"> Утверждение аудитора 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 xml:space="preserve">Число голосов, которыми обладали лица, включенные в список лиц, имеющих право на участие в годовом общем собрании по восьмому вопросу повестки дня общего собрания: 19832.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Число голосов, которыми обладали лица, принявшие участие в годовом общем собрании по восьмому вопросу повестки дня общего собрания – 17468, что составляет 88,08 %</w:t>
      </w:r>
      <w:r w:rsidRPr="00620935">
        <w:rPr>
          <w:i/>
          <w:sz w:val="17"/>
          <w:szCs w:val="17"/>
        </w:rPr>
        <w:t xml:space="preserve"> </w:t>
      </w:r>
      <w:r w:rsidRPr="00620935">
        <w:rPr>
          <w:sz w:val="17"/>
          <w:szCs w:val="17"/>
        </w:rPr>
        <w:t xml:space="preserve">от общего числа голосов, которыми обладали лица, включенные в список лиц, имеющих право на участие в годовом общем собрании по восьмому вопросу повестки дня общего собрания. </w:t>
      </w:r>
    </w:p>
    <w:p w:rsidR="00751EF8" w:rsidRPr="00620935" w:rsidRDefault="00751EF8" w:rsidP="00751EF8">
      <w:pPr>
        <w:pStyle w:val="a5"/>
        <w:widowControl w:val="0"/>
        <w:rPr>
          <w:sz w:val="17"/>
          <w:szCs w:val="17"/>
        </w:rPr>
      </w:pPr>
      <w:r w:rsidRPr="00620935">
        <w:rPr>
          <w:sz w:val="17"/>
          <w:szCs w:val="17"/>
        </w:rPr>
        <w:t>Кворум по восьмому вопросу повестки дня имеется.</w:t>
      </w:r>
    </w:p>
    <w:p w:rsidR="00751EF8" w:rsidRPr="008E2608" w:rsidRDefault="00751EF8" w:rsidP="00751EF8">
      <w:pPr>
        <w:pStyle w:val="a5"/>
        <w:widowControl w:val="0"/>
        <w:rPr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Итоги голосования по пятому вопросу повестки дня:</w:t>
      </w:r>
    </w:p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  <w:r w:rsidRPr="008E2608">
        <w:rPr>
          <w:sz w:val="17"/>
          <w:szCs w:val="17"/>
        </w:rPr>
        <w:t xml:space="preserve">Число голосов, отданных за каждый вариант голосования: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4278"/>
      </w:tblGrid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</w:p>
        </w:tc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Число голосов</w:t>
            </w:r>
          </w:p>
        </w:tc>
        <w:tc>
          <w:tcPr>
            <w:tcW w:w="4278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Процент от числа голосов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ЗА</w:t>
            </w:r>
          </w:p>
        </w:tc>
        <w:tc>
          <w:tcPr>
            <w:tcW w:w="3070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17468</w:t>
            </w:r>
          </w:p>
        </w:tc>
        <w:tc>
          <w:tcPr>
            <w:tcW w:w="4278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100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  <w:tcBorders>
              <w:bottom w:val="nil"/>
            </w:tcBorders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ПРОТИВ</w:t>
            </w:r>
          </w:p>
        </w:tc>
        <w:tc>
          <w:tcPr>
            <w:tcW w:w="3070" w:type="dxa"/>
            <w:tcBorders>
              <w:bottom w:val="nil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  <w:tcBorders>
              <w:bottom w:val="nil"/>
            </w:tcBorders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  <w:tr w:rsidR="00751EF8" w:rsidRPr="008E2608" w:rsidTr="00B47A5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070" w:type="dxa"/>
          </w:tcPr>
          <w:p w:rsidR="00751EF8" w:rsidRPr="008E2608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8E2608">
              <w:rPr>
                <w:sz w:val="17"/>
                <w:szCs w:val="17"/>
              </w:rPr>
              <w:t>ВОЗДЕРЖАЛСЯ</w:t>
            </w:r>
          </w:p>
        </w:tc>
        <w:tc>
          <w:tcPr>
            <w:tcW w:w="3070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  <w:tc>
          <w:tcPr>
            <w:tcW w:w="4278" w:type="dxa"/>
          </w:tcPr>
          <w:p w:rsidR="00751EF8" w:rsidRPr="00620935" w:rsidRDefault="00751EF8" w:rsidP="00B47A54">
            <w:pPr>
              <w:pStyle w:val="a5"/>
              <w:widowControl w:val="0"/>
              <w:rPr>
                <w:sz w:val="17"/>
                <w:szCs w:val="17"/>
              </w:rPr>
            </w:pPr>
            <w:r w:rsidRPr="00620935">
              <w:rPr>
                <w:sz w:val="17"/>
                <w:szCs w:val="17"/>
              </w:rPr>
              <w:t>0</w:t>
            </w:r>
          </w:p>
        </w:tc>
      </w:tr>
    </w:tbl>
    <w:p w:rsidR="00751EF8" w:rsidRPr="008E2608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  <w:r w:rsidRPr="008E2608">
        <w:rPr>
          <w:b/>
          <w:sz w:val="17"/>
          <w:szCs w:val="17"/>
          <w:u w:val="single"/>
        </w:rPr>
        <w:t>По результатам голосования принято решение:</w:t>
      </w:r>
      <w:r w:rsidRPr="008E2608">
        <w:rPr>
          <w:i/>
          <w:sz w:val="17"/>
          <w:szCs w:val="17"/>
        </w:rPr>
        <w:t xml:space="preserve"> «</w:t>
      </w:r>
      <w:r w:rsidRPr="008E2608">
        <w:rPr>
          <w:b/>
          <w:i/>
          <w:sz w:val="17"/>
          <w:szCs w:val="17"/>
        </w:rPr>
        <w:t>Утвердить аудитора общества - ООО «Аудиторская компания «МИАЛ» (ОРНЗ 12306042022)».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8E2608" w:rsidRDefault="00751EF8" w:rsidP="00751EF8">
      <w:pPr>
        <w:pStyle w:val="a5"/>
        <w:widowControl w:val="0"/>
        <w:rPr>
          <w:bCs/>
          <w:sz w:val="17"/>
          <w:szCs w:val="17"/>
        </w:rPr>
      </w:pPr>
      <w:r w:rsidRPr="008E2608">
        <w:rPr>
          <w:bCs/>
          <w:sz w:val="17"/>
          <w:szCs w:val="17"/>
        </w:rPr>
        <w:t>Лиц, голосовавших против принятия решения собрания и потребовавших внести запись об этом в протокол, нет.</w:t>
      </w:r>
    </w:p>
    <w:p w:rsidR="00751EF8" w:rsidRPr="008E2608" w:rsidRDefault="00751EF8" w:rsidP="00751EF8">
      <w:pPr>
        <w:pStyle w:val="a5"/>
        <w:widowControl w:val="0"/>
        <w:rPr>
          <w:b/>
          <w:i/>
          <w:sz w:val="17"/>
          <w:szCs w:val="17"/>
        </w:rPr>
      </w:pPr>
    </w:p>
    <w:p w:rsidR="00751EF8" w:rsidRPr="00F2777F" w:rsidRDefault="00751EF8" w:rsidP="00751EF8">
      <w:pPr>
        <w:pStyle w:val="a5"/>
        <w:widowControl w:val="0"/>
        <w:rPr>
          <w:sz w:val="17"/>
          <w:szCs w:val="17"/>
        </w:rPr>
      </w:pPr>
    </w:p>
    <w:p w:rsidR="00751EF8" w:rsidRPr="00F2777F" w:rsidRDefault="00751EF8" w:rsidP="00751EF8">
      <w:pPr>
        <w:pStyle w:val="3"/>
        <w:jc w:val="both"/>
        <w:rPr>
          <w:b w:val="0"/>
          <w:bCs w:val="0"/>
          <w:i w:val="0"/>
          <w:sz w:val="17"/>
          <w:szCs w:val="17"/>
        </w:rPr>
      </w:pPr>
    </w:p>
    <w:p w:rsidR="00751EF8" w:rsidRPr="00F2777F" w:rsidRDefault="00751EF8" w:rsidP="00751EF8">
      <w:pPr>
        <w:rPr>
          <w:sz w:val="17"/>
          <w:szCs w:val="17"/>
        </w:rPr>
      </w:pPr>
      <w:r w:rsidRPr="00F2777F">
        <w:rPr>
          <w:sz w:val="17"/>
          <w:szCs w:val="17"/>
        </w:rPr>
        <w:t>Председатель общего собрания:</w:t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  <w:t>____________________ И.А. Засыпкина</w:t>
      </w:r>
    </w:p>
    <w:p w:rsidR="00751EF8" w:rsidRPr="00F2777F" w:rsidRDefault="00751EF8" w:rsidP="00751EF8">
      <w:pPr>
        <w:rPr>
          <w:sz w:val="17"/>
          <w:szCs w:val="17"/>
        </w:rPr>
      </w:pPr>
    </w:p>
    <w:p w:rsidR="00751EF8" w:rsidRPr="00F2777F" w:rsidRDefault="00751EF8" w:rsidP="00751EF8">
      <w:pPr>
        <w:rPr>
          <w:sz w:val="17"/>
          <w:szCs w:val="17"/>
        </w:rPr>
      </w:pPr>
      <w:r w:rsidRPr="00F2777F">
        <w:rPr>
          <w:sz w:val="17"/>
          <w:szCs w:val="17"/>
        </w:rPr>
        <w:t>Секретарь общего собрания:</w:t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</w:r>
      <w:r w:rsidRPr="00F2777F">
        <w:rPr>
          <w:sz w:val="17"/>
          <w:szCs w:val="17"/>
        </w:rPr>
        <w:tab/>
        <w:t xml:space="preserve">____________________ </w:t>
      </w:r>
      <w:r>
        <w:rPr>
          <w:sz w:val="17"/>
          <w:szCs w:val="17"/>
        </w:rPr>
        <w:t>М.В.Брусенская</w:t>
      </w:r>
    </w:p>
    <w:p w:rsidR="00751EF8" w:rsidRPr="00F2777F" w:rsidRDefault="00751EF8" w:rsidP="00751EF8">
      <w:pPr>
        <w:rPr>
          <w:sz w:val="17"/>
          <w:szCs w:val="17"/>
        </w:rPr>
      </w:pPr>
    </w:p>
    <w:p w:rsidR="00951137" w:rsidRDefault="00751EF8">
      <w:bookmarkStart w:id="0" w:name="_GoBack"/>
      <w:bookmarkEnd w:id="0"/>
    </w:p>
    <w:sectPr w:rsidR="00951137" w:rsidSect="00F2777F">
      <w:footerReference w:type="default" r:id="rId5"/>
      <w:pgSz w:w="11906" w:h="16838" w:code="9"/>
      <w:pgMar w:top="426" w:right="566" w:bottom="426" w:left="993" w:header="567" w:footer="153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C5F" w:rsidRPr="00F2777F" w:rsidRDefault="00751EF8">
    <w:pPr>
      <w:pStyle w:val="a8"/>
      <w:framePr w:wrap="auto" w:vAnchor="text" w:hAnchor="margin" w:xAlign="right" w:y="1"/>
      <w:rPr>
        <w:rStyle w:val="a7"/>
        <w:sz w:val="18"/>
        <w:szCs w:val="18"/>
      </w:rPr>
    </w:pPr>
    <w:r w:rsidRPr="00F2777F">
      <w:rPr>
        <w:rStyle w:val="a7"/>
        <w:sz w:val="18"/>
        <w:szCs w:val="18"/>
      </w:rPr>
      <w:fldChar w:fldCharType="begin"/>
    </w:r>
    <w:r w:rsidRPr="00F2777F">
      <w:rPr>
        <w:rStyle w:val="a7"/>
        <w:sz w:val="18"/>
        <w:szCs w:val="18"/>
      </w:rPr>
      <w:instrText xml:space="preserve">PAGE  </w:instrText>
    </w:r>
    <w:r w:rsidRPr="00F2777F">
      <w:rPr>
        <w:rStyle w:val="a7"/>
        <w:sz w:val="18"/>
        <w:szCs w:val="18"/>
      </w:rPr>
      <w:fldChar w:fldCharType="separate"/>
    </w:r>
    <w:r>
      <w:rPr>
        <w:rStyle w:val="a7"/>
        <w:noProof/>
        <w:sz w:val="18"/>
        <w:szCs w:val="18"/>
      </w:rPr>
      <w:t>2</w:t>
    </w:r>
    <w:r w:rsidRPr="00F2777F">
      <w:rPr>
        <w:rStyle w:val="a7"/>
        <w:sz w:val="18"/>
        <w:szCs w:val="18"/>
      </w:rPr>
      <w:fldChar w:fldCharType="end"/>
    </w:r>
  </w:p>
  <w:p w:rsidR="00217C5F" w:rsidRPr="00F2777F" w:rsidRDefault="00751EF8">
    <w:pPr>
      <w:pStyle w:val="a8"/>
      <w:ind w:right="360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9D"/>
    <w:rsid w:val="00751EF8"/>
    <w:rsid w:val="008F509D"/>
    <w:rsid w:val="00E600E2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97950-0DA1-4B21-8188-169A86ED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51EF8"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51EF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51EF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51EF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rsid w:val="00751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">
    <w:name w:val="Body Text 3"/>
    <w:basedOn w:val="a"/>
    <w:rsid w:val="00751EF8"/>
    <w:rPr>
      <w:b/>
      <w:i/>
      <w:sz w:val="22"/>
    </w:rPr>
  </w:style>
  <w:style w:type="paragraph" w:customStyle="1" w:styleId="BodyTextIndent2">
    <w:name w:val="Body Text Indent 2"/>
    <w:basedOn w:val="a"/>
    <w:rsid w:val="00751EF8"/>
    <w:pPr>
      <w:ind w:firstLine="708"/>
      <w:jc w:val="both"/>
    </w:pPr>
  </w:style>
  <w:style w:type="paragraph" w:customStyle="1" w:styleId="BodyText2">
    <w:name w:val="Body Text 2"/>
    <w:basedOn w:val="a"/>
    <w:rsid w:val="00751EF8"/>
    <w:pPr>
      <w:jc w:val="both"/>
    </w:pPr>
    <w:rPr>
      <w:sz w:val="22"/>
    </w:rPr>
  </w:style>
  <w:style w:type="character" w:styleId="a7">
    <w:name w:val="page number"/>
    <w:basedOn w:val="a0"/>
    <w:rsid w:val="00751EF8"/>
  </w:style>
  <w:style w:type="paragraph" w:styleId="a8">
    <w:name w:val="footer"/>
    <w:basedOn w:val="a"/>
    <w:link w:val="a9"/>
    <w:rsid w:val="00751E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51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751EF8"/>
    <w:pPr>
      <w:jc w:val="center"/>
    </w:pPr>
    <w:rPr>
      <w:b/>
      <w:i/>
    </w:rPr>
  </w:style>
  <w:style w:type="character" w:customStyle="1" w:styleId="ab">
    <w:name w:val="Основной текст Знак"/>
    <w:basedOn w:val="a0"/>
    <w:link w:val="aa"/>
    <w:rsid w:val="00751EF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">
    <w:name w:val="Body Text 2"/>
    <w:basedOn w:val="a"/>
    <w:link w:val="20"/>
    <w:rsid w:val="00751EF8"/>
    <w:pPr>
      <w:jc w:val="both"/>
    </w:pPr>
    <w:rPr>
      <w:b/>
      <w:i/>
      <w:sz w:val="22"/>
    </w:rPr>
  </w:style>
  <w:style w:type="character" w:customStyle="1" w:styleId="20">
    <w:name w:val="Основной текст 2 Знак"/>
    <w:basedOn w:val="a0"/>
    <w:link w:val="2"/>
    <w:rsid w:val="00751EF8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3">
    <w:name w:val="Body Text 3"/>
    <w:basedOn w:val="a"/>
    <w:link w:val="30"/>
    <w:rsid w:val="00751EF8"/>
    <w:rPr>
      <w:b/>
      <w:bCs/>
      <w:i/>
      <w:iCs/>
      <w:sz w:val="22"/>
    </w:rPr>
  </w:style>
  <w:style w:type="character" w:customStyle="1" w:styleId="30">
    <w:name w:val="Основной текст 3 Знак"/>
    <w:basedOn w:val="a0"/>
    <w:link w:val="3"/>
    <w:rsid w:val="00751EF8"/>
    <w:rPr>
      <w:rFonts w:ascii="Times New Roman" w:eastAsia="Times New Roman" w:hAnsi="Times New Roman" w:cs="Times New Roman"/>
      <w:b/>
      <w:bCs/>
      <w:i/>
      <w:i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2024-08-09T07:11:00Z</dcterms:created>
  <dcterms:modified xsi:type="dcterms:W3CDTF">2024-08-09T07:11:00Z</dcterms:modified>
</cp:coreProperties>
</file>